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159FF7B" w14:textId="64BF3015" w:rsidR="004E0DCA" w:rsidRDefault="00CD730D" w:rsidP="00CD730D">
      <w:pPr>
        <w:pStyle w:val="lead"/>
        <w:spacing w:before="0" w:beforeAutospacing="0" w:after="0" w:afterAutospacing="0"/>
        <w:ind w:firstLine="709"/>
        <w:jc w:val="both"/>
        <w:rPr>
          <w:sz w:val="30"/>
          <w:szCs w:val="30"/>
        </w:rPr>
      </w:pPr>
      <w:r w:rsidRPr="00BF4BA6">
        <w:rPr>
          <w:sz w:val="30"/>
          <w:szCs w:val="30"/>
        </w:rPr>
        <w:t xml:space="preserve">Перечень </w:t>
      </w:r>
      <w:r>
        <w:rPr>
          <w:sz w:val="30"/>
          <w:szCs w:val="30"/>
        </w:rPr>
        <w:t xml:space="preserve">испытательных </w:t>
      </w:r>
      <w:r w:rsidRPr="00BF4BA6">
        <w:rPr>
          <w:sz w:val="30"/>
          <w:szCs w:val="30"/>
        </w:rPr>
        <w:t xml:space="preserve">лабораторий, </w:t>
      </w:r>
      <w:r w:rsidR="00B55BF6">
        <w:rPr>
          <w:sz w:val="30"/>
          <w:szCs w:val="30"/>
        </w:rPr>
        <w:t xml:space="preserve">имеющих </w:t>
      </w:r>
      <w:bookmarkStart w:id="0" w:name="_GoBack"/>
      <w:bookmarkEnd w:id="0"/>
      <w:r w:rsidR="00B55BF6">
        <w:rPr>
          <w:sz w:val="30"/>
          <w:szCs w:val="30"/>
        </w:rPr>
        <w:t xml:space="preserve">область аккредитации </w:t>
      </w:r>
      <w:r w:rsidR="004755F5">
        <w:rPr>
          <w:sz w:val="30"/>
          <w:szCs w:val="30"/>
        </w:rPr>
        <w:t>в национальной системе аккредитации Республики Беларусь на проведение испытаний кабельно-проводниковой продукции</w:t>
      </w:r>
      <w:r w:rsidR="004E0DCA">
        <w:rPr>
          <w:sz w:val="30"/>
          <w:szCs w:val="30"/>
        </w:rPr>
        <w:t>.</w:t>
      </w:r>
    </w:p>
    <w:p w14:paraId="2F16FE91" w14:textId="77777777" w:rsidR="00B55BF6" w:rsidRDefault="00B55BF6" w:rsidP="004E0DCA">
      <w:pPr>
        <w:spacing w:line="280" w:lineRule="exact"/>
        <w:jc w:val="both"/>
        <w:rPr>
          <w:sz w:val="30"/>
          <w:szCs w:val="30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21"/>
        <w:gridCol w:w="2318"/>
        <w:gridCol w:w="4838"/>
        <w:gridCol w:w="1794"/>
      </w:tblGrid>
      <w:tr w:rsidR="00B55BF6" w14:paraId="60628A22" w14:textId="77777777" w:rsidTr="00B55BF6">
        <w:tc>
          <w:tcPr>
            <w:tcW w:w="621" w:type="dxa"/>
          </w:tcPr>
          <w:p w14:paraId="0BF13A80" w14:textId="77777777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№</w:t>
            </w:r>
          </w:p>
          <w:p w14:paraId="0DF30662" w14:textId="405E0117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proofErr w:type="gramStart"/>
            <w:r>
              <w:rPr>
                <w:sz w:val="30"/>
                <w:szCs w:val="30"/>
              </w:rPr>
              <w:t>п</w:t>
            </w:r>
            <w:proofErr w:type="gramEnd"/>
            <w:r>
              <w:rPr>
                <w:sz w:val="30"/>
                <w:szCs w:val="30"/>
              </w:rPr>
              <w:t>/п</w:t>
            </w:r>
          </w:p>
        </w:tc>
        <w:tc>
          <w:tcPr>
            <w:tcW w:w="2181" w:type="dxa"/>
            <w:vAlign w:val="center"/>
          </w:tcPr>
          <w:p w14:paraId="3F489A5E" w14:textId="29603A3D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Наименование испытательной лаборатории</w:t>
            </w:r>
          </w:p>
        </w:tc>
        <w:tc>
          <w:tcPr>
            <w:tcW w:w="4961" w:type="dxa"/>
            <w:vAlign w:val="center"/>
          </w:tcPr>
          <w:p w14:paraId="5F56EDE6" w14:textId="6BA70941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Область аккредитации</w:t>
            </w:r>
          </w:p>
        </w:tc>
        <w:tc>
          <w:tcPr>
            <w:tcW w:w="1808" w:type="dxa"/>
            <w:vAlign w:val="center"/>
          </w:tcPr>
          <w:p w14:paraId="24F18405" w14:textId="021AED51" w:rsidR="00B55BF6" w:rsidRDefault="00B55BF6" w:rsidP="00B55BF6">
            <w:pPr>
              <w:spacing w:line="280" w:lineRule="exact"/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Контакты</w:t>
            </w:r>
          </w:p>
        </w:tc>
      </w:tr>
      <w:tr w:rsidR="00B55BF6" w14:paraId="1E0D10CE" w14:textId="77777777" w:rsidTr="00B55BF6">
        <w:tc>
          <w:tcPr>
            <w:tcW w:w="621" w:type="dxa"/>
          </w:tcPr>
          <w:p w14:paraId="3F5A1DC8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7F355CEA" w14:textId="10A562B3" w:rsidR="00B55BF6" w:rsidRPr="00B55BF6" w:rsidRDefault="00B55BF6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bCs/>
                <w:sz w:val="24"/>
                <w:szCs w:val="24"/>
              </w:rPr>
              <w:t>И</w:t>
            </w:r>
            <w:r w:rsidRPr="00B55BF6">
              <w:rPr>
                <w:bCs/>
                <w:sz w:val="24"/>
                <w:szCs w:val="24"/>
              </w:rPr>
              <w:t xml:space="preserve">спытательная лаборатория </w:t>
            </w:r>
            <w:r>
              <w:rPr>
                <w:bCs/>
                <w:sz w:val="24"/>
                <w:szCs w:val="24"/>
              </w:rPr>
              <w:t>о</w:t>
            </w:r>
            <w:r w:rsidRPr="00B55BF6">
              <w:rPr>
                <w:bCs/>
                <w:sz w:val="24"/>
                <w:szCs w:val="24"/>
              </w:rPr>
              <w:t>ткрыто</w:t>
            </w:r>
            <w:r>
              <w:rPr>
                <w:bCs/>
                <w:sz w:val="24"/>
                <w:szCs w:val="24"/>
              </w:rPr>
              <w:t>го акционерного</w:t>
            </w:r>
            <w:r w:rsidRPr="00B55BF6">
              <w:rPr>
                <w:bCs/>
                <w:sz w:val="24"/>
                <w:szCs w:val="24"/>
              </w:rPr>
              <w:t xml:space="preserve"> общество </w:t>
            </w:r>
            <w:r>
              <w:rPr>
                <w:bCs/>
                <w:sz w:val="24"/>
                <w:szCs w:val="24"/>
              </w:rPr>
              <w:t>«</w:t>
            </w:r>
            <w:r w:rsidRPr="00B55BF6">
              <w:rPr>
                <w:bCs/>
                <w:sz w:val="24"/>
                <w:szCs w:val="24"/>
              </w:rPr>
              <w:t xml:space="preserve">Испытания  и сертификация бытовой и промышленной продукции </w:t>
            </w:r>
            <w:r>
              <w:rPr>
                <w:bCs/>
                <w:sz w:val="24"/>
                <w:szCs w:val="24"/>
              </w:rPr>
              <w:t>«</w:t>
            </w:r>
            <w:r w:rsidRPr="00B55BF6">
              <w:rPr>
                <w:bCs/>
                <w:sz w:val="24"/>
                <w:szCs w:val="24"/>
              </w:rPr>
              <w:t>БЕЛЛИС</w:t>
            </w:r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3D3A865A" w14:textId="721E115F" w:rsidR="00B55BF6" w:rsidRDefault="00B55BF6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F90E4B">
              <w:rPr>
                <w:sz w:val="24"/>
                <w:szCs w:val="24"/>
              </w:rPr>
              <w:t>К</w:t>
            </w:r>
            <w:r w:rsidRPr="00B55BF6">
              <w:rPr>
                <w:sz w:val="24"/>
                <w:szCs w:val="24"/>
              </w:rPr>
              <w:t>абели силовые с резиновой изоляцией; кабели силовые для нестационарной прокладки, кабели контрольные с резиновой и пластмассовой изоляцией, кабели контрольные, кабели управления, кабели управления с фторопластовой  изоляцией в усиленной резиновой оболочке, кабели управления с полиэтиленовой изоляцией в оболочке из поливинилхлоридного пластиката, провода монтажные с пластмассовой изоляцией, кабели монтажные многожильные</w:t>
            </w:r>
          </w:p>
        </w:tc>
        <w:tc>
          <w:tcPr>
            <w:tcW w:w="1808" w:type="dxa"/>
          </w:tcPr>
          <w:p w14:paraId="09410297" w14:textId="7F2F6ECD" w:rsidR="00B55BF6" w:rsidRDefault="00B55BF6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ул. </w:t>
            </w:r>
            <w:proofErr w:type="gramStart"/>
            <w:r w:rsidRPr="00B55BF6">
              <w:rPr>
                <w:sz w:val="24"/>
                <w:szCs w:val="24"/>
              </w:rPr>
              <w:t>Красная</w:t>
            </w:r>
            <w:proofErr w:type="gramEnd"/>
            <w:r w:rsidRPr="00B55BF6">
              <w:rPr>
                <w:sz w:val="24"/>
                <w:szCs w:val="24"/>
              </w:rPr>
              <w:t>, 7Б</w:t>
            </w:r>
            <w:r>
              <w:rPr>
                <w:sz w:val="24"/>
                <w:szCs w:val="24"/>
              </w:rPr>
              <w:t>,2</w:t>
            </w:r>
            <w:r w:rsidRPr="00B55BF6">
              <w:rPr>
                <w:sz w:val="24"/>
                <w:szCs w:val="24"/>
              </w:rPr>
              <w:t>20029 г.</w:t>
            </w:r>
            <w:r>
              <w:rPr>
                <w:sz w:val="24"/>
                <w:szCs w:val="24"/>
              </w:rPr>
              <w:t> Минск,</w:t>
            </w:r>
            <w:r>
              <w:rPr>
                <w:sz w:val="24"/>
                <w:szCs w:val="24"/>
              </w:rPr>
              <w:br/>
            </w:r>
            <w:r w:rsidR="008E47B4">
              <w:rPr>
                <w:sz w:val="24"/>
                <w:szCs w:val="24"/>
              </w:rPr>
              <w:t>(</w:t>
            </w:r>
            <w:r w:rsidRPr="00B55BF6">
              <w:rPr>
                <w:sz w:val="24"/>
                <w:szCs w:val="24"/>
              </w:rPr>
              <w:t>017</w:t>
            </w:r>
            <w:r w:rsidR="008E47B4">
              <w:rPr>
                <w:sz w:val="24"/>
                <w:szCs w:val="24"/>
              </w:rPr>
              <w:t xml:space="preserve">) </w:t>
            </w:r>
            <w:r w:rsidRPr="00B55BF6">
              <w:rPr>
                <w:sz w:val="24"/>
                <w:szCs w:val="24"/>
              </w:rPr>
              <w:t>2881641</w:t>
            </w:r>
          </w:p>
        </w:tc>
      </w:tr>
      <w:tr w:rsidR="00B55BF6" w14:paraId="4A7A1964" w14:textId="77777777" w:rsidTr="00B55BF6">
        <w:tc>
          <w:tcPr>
            <w:tcW w:w="621" w:type="dxa"/>
          </w:tcPr>
          <w:p w14:paraId="764A8048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23283502" w14:textId="46933507" w:rsidR="00B55BF6" w:rsidRPr="004228F4" w:rsidRDefault="00B55BF6" w:rsidP="004228F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4228F4">
              <w:rPr>
                <w:bCs/>
                <w:sz w:val="24"/>
                <w:szCs w:val="24"/>
              </w:rPr>
              <w:t xml:space="preserve">Электротехническая лаборатория </w:t>
            </w:r>
            <w:r w:rsidR="004228F4">
              <w:rPr>
                <w:bCs/>
                <w:sz w:val="24"/>
                <w:szCs w:val="24"/>
              </w:rPr>
              <w:t>о</w:t>
            </w:r>
            <w:r w:rsidRPr="004228F4">
              <w:rPr>
                <w:bCs/>
                <w:sz w:val="24"/>
                <w:szCs w:val="24"/>
              </w:rPr>
              <w:t>бществ</w:t>
            </w:r>
            <w:r w:rsidR="004228F4">
              <w:rPr>
                <w:bCs/>
                <w:sz w:val="24"/>
                <w:szCs w:val="24"/>
              </w:rPr>
              <w:t>а</w:t>
            </w:r>
            <w:r w:rsidRPr="004228F4">
              <w:rPr>
                <w:bCs/>
                <w:sz w:val="24"/>
                <w:szCs w:val="24"/>
              </w:rPr>
              <w:t xml:space="preserve"> с</w:t>
            </w:r>
            <w:r w:rsidR="004228F4">
              <w:rPr>
                <w:bCs/>
                <w:sz w:val="24"/>
                <w:szCs w:val="24"/>
              </w:rPr>
              <w:t xml:space="preserve"> ограниченной ответственностью «</w:t>
            </w:r>
            <w:r w:rsidRPr="004228F4">
              <w:rPr>
                <w:bCs/>
                <w:sz w:val="24"/>
                <w:szCs w:val="24"/>
              </w:rPr>
              <w:t xml:space="preserve">Производственное объединение </w:t>
            </w:r>
            <w:r w:rsidR="004228F4">
              <w:rPr>
                <w:bCs/>
                <w:sz w:val="24"/>
                <w:szCs w:val="24"/>
              </w:rPr>
              <w:t>«</w:t>
            </w:r>
            <w:proofErr w:type="spellStart"/>
            <w:r w:rsidRPr="004228F4">
              <w:rPr>
                <w:bCs/>
                <w:sz w:val="24"/>
                <w:szCs w:val="24"/>
              </w:rPr>
              <w:t>Энергокомплект</w:t>
            </w:r>
            <w:proofErr w:type="spellEnd"/>
            <w:r w:rsidR="004228F4">
              <w:rPr>
                <w:bCs/>
                <w:sz w:val="24"/>
                <w:szCs w:val="24"/>
              </w:rPr>
              <w:t>»</w:t>
            </w:r>
            <w:r w:rsidRPr="004228F4">
              <w:rPr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4961" w:type="dxa"/>
          </w:tcPr>
          <w:p w14:paraId="5886421A" w14:textId="5C6EA8C5" w:rsidR="00B55BF6" w:rsidRDefault="004228F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Кабели силовые с полимерной изоляцией. Провода самонесущие изолированные и защищённые для воздушных линий электропередачи. Провода неизолированные гибкие. Провода неизолированные для воздушных линий электропередачи. Кабели силовые для нестационарной прокладки. Катанка медная. Проволока медная и алюминиевая. Катанка алюминиевая. Заземляющие устройства. Кабели силовые с </w:t>
            </w:r>
            <w:proofErr w:type="spellStart"/>
            <w:r w:rsidRPr="00B55BF6">
              <w:rPr>
                <w:sz w:val="24"/>
                <w:szCs w:val="24"/>
              </w:rPr>
              <w:t>экструдированной</w:t>
            </w:r>
            <w:proofErr w:type="spellEnd"/>
            <w:r w:rsidRPr="00B55BF6">
              <w:rPr>
                <w:sz w:val="24"/>
                <w:szCs w:val="24"/>
              </w:rPr>
              <w:t xml:space="preserve"> изоляцией на номинальное напряжение от 1 до 30 </w:t>
            </w:r>
            <w:proofErr w:type="spellStart"/>
            <w:r w:rsidRPr="00B55BF6">
              <w:rPr>
                <w:sz w:val="24"/>
                <w:szCs w:val="24"/>
              </w:rPr>
              <w:t>кВ.</w:t>
            </w:r>
            <w:proofErr w:type="spellEnd"/>
            <w:r w:rsidRPr="00B55BF6">
              <w:rPr>
                <w:sz w:val="24"/>
                <w:szCs w:val="24"/>
              </w:rPr>
              <w:t xml:space="preserve"> Кабели силовые с </w:t>
            </w:r>
            <w:proofErr w:type="spellStart"/>
            <w:r w:rsidRPr="00B55BF6">
              <w:rPr>
                <w:sz w:val="24"/>
                <w:szCs w:val="24"/>
              </w:rPr>
              <w:t>экструдированной</w:t>
            </w:r>
            <w:proofErr w:type="spellEnd"/>
            <w:r w:rsidRPr="00B55BF6">
              <w:rPr>
                <w:sz w:val="24"/>
                <w:szCs w:val="24"/>
              </w:rPr>
              <w:t xml:space="preserve"> изоляцией на номинальное напряжение от 1 до 30 </w:t>
            </w:r>
            <w:proofErr w:type="spellStart"/>
            <w:r w:rsidRPr="00B55BF6">
              <w:rPr>
                <w:sz w:val="24"/>
                <w:szCs w:val="24"/>
              </w:rPr>
              <w:t>кВ.</w:t>
            </w:r>
            <w:proofErr w:type="spellEnd"/>
            <w:r w:rsidRPr="00B55BF6">
              <w:rPr>
                <w:sz w:val="24"/>
                <w:szCs w:val="24"/>
              </w:rPr>
              <w:t xml:space="preserve"> Кабели силовые с </w:t>
            </w:r>
            <w:proofErr w:type="spellStart"/>
            <w:r w:rsidRPr="00B55BF6">
              <w:rPr>
                <w:sz w:val="24"/>
                <w:szCs w:val="24"/>
              </w:rPr>
              <w:t>экструдированной</w:t>
            </w:r>
            <w:proofErr w:type="spellEnd"/>
            <w:r w:rsidRPr="00B55BF6">
              <w:rPr>
                <w:sz w:val="24"/>
                <w:szCs w:val="24"/>
              </w:rPr>
              <w:t xml:space="preserve"> изоляцией на номинальное напряжение от 1 до 30 </w:t>
            </w:r>
            <w:proofErr w:type="spellStart"/>
            <w:r w:rsidRPr="00B55BF6">
              <w:rPr>
                <w:sz w:val="24"/>
                <w:szCs w:val="24"/>
              </w:rPr>
              <w:t>кВ.</w:t>
            </w:r>
            <w:proofErr w:type="spellEnd"/>
            <w:r w:rsidRPr="00B55BF6">
              <w:rPr>
                <w:sz w:val="24"/>
                <w:szCs w:val="24"/>
              </w:rPr>
              <w:t xml:space="preserve"> Кабели на номинальное напряжение 1кВ и 3кВ. Кабели силовые с </w:t>
            </w:r>
            <w:proofErr w:type="spellStart"/>
            <w:r w:rsidRPr="00B55BF6">
              <w:rPr>
                <w:sz w:val="24"/>
                <w:szCs w:val="24"/>
              </w:rPr>
              <w:t>экструдированной</w:t>
            </w:r>
            <w:proofErr w:type="spellEnd"/>
            <w:r w:rsidRPr="00B55BF6">
              <w:rPr>
                <w:sz w:val="24"/>
                <w:szCs w:val="24"/>
              </w:rPr>
              <w:t xml:space="preserve"> изоляцией на номинальное напряжение от 6 до 30 </w:t>
            </w:r>
            <w:proofErr w:type="spellStart"/>
            <w:r w:rsidRPr="00B55BF6">
              <w:rPr>
                <w:sz w:val="24"/>
                <w:szCs w:val="24"/>
              </w:rPr>
              <w:t>кВ</w:t>
            </w:r>
            <w:proofErr w:type="gramStart"/>
            <w:r w:rsidRPr="00B55BF6">
              <w:rPr>
                <w:sz w:val="24"/>
                <w:szCs w:val="24"/>
              </w:rPr>
              <w:t>.К</w:t>
            </w:r>
            <w:proofErr w:type="gramEnd"/>
            <w:r w:rsidRPr="00B55BF6">
              <w:rPr>
                <w:sz w:val="24"/>
                <w:szCs w:val="24"/>
              </w:rPr>
              <w:t>абели</w:t>
            </w:r>
            <w:proofErr w:type="spellEnd"/>
            <w:r w:rsidRPr="00B55BF6">
              <w:rPr>
                <w:sz w:val="24"/>
                <w:szCs w:val="24"/>
              </w:rPr>
              <w:t xml:space="preserve"> силовые (А14; А12)</w:t>
            </w:r>
          </w:p>
        </w:tc>
        <w:tc>
          <w:tcPr>
            <w:tcW w:w="1808" w:type="dxa"/>
          </w:tcPr>
          <w:p w14:paraId="31A2B803" w14:textId="503226DF" w:rsidR="00B55BF6" w:rsidRDefault="004228F4" w:rsidP="008E47B4">
            <w:pPr>
              <w:spacing w:line="240" w:lineRule="exact"/>
              <w:ind w:left="-98" w:right="-143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>Московский проспект, 94 б, 210035, г.</w:t>
            </w:r>
            <w:r>
              <w:rPr>
                <w:sz w:val="24"/>
                <w:szCs w:val="24"/>
              </w:rPr>
              <w:t> </w:t>
            </w:r>
            <w:r w:rsidRPr="00B55BF6">
              <w:rPr>
                <w:sz w:val="24"/>
                <w:szCs w:val="24"/>
              </w:rPr>
              <w:t xml:space="preserve">Витебск, </w:t>
            </w:r>
            <w:r>
              <w:rPr>
                <w:sz w:val="24"/>
                <w:szCs w:val="24"/>
              </w:rPr>
              <w:br/>
            </w:r>
            <w:r w:rsidRPr="00B55BF6">
              <w:rPr>
                <w:sz w:val="24"/>
                <w:szCs w:val="24"/>
              </w:rPr>
              <w:t>(80212) 487242</w:t>
            </w:r>
          </w:p>
        </w:tc>
      </w:tr>
      <w:tr w:rsidR="00B55BF6" w14:paraId="7DCEADBF" w14:textId="77777777" w:rsidTr="00B55BF6">
        <w:tc>
          <w:tcPr>
            <w:tcW w:w="621" w:type="dxa"/>
          </w:tcPr>
          <w:p w14:paraId="492CE40C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5A358E94" w14:textId="32A8CECE" w:rsidR="00B55BF6" w:rsidRPr="004228F4" w:rsidRDefault="004228F4" w:rsidP="004228F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4228F4">
              <w:rPr>
                <w:bCs/>
                <w:sz w:val="24"/>
                <w:szCs w:val="24"/>
              </w:rPr>
              <w:t xml:space="preserve">ентральная заводская лаборатория </w:t>
            </w:r>
            <w:r>
              <w:rPr>
                <w:bCs/>
                <w:sz w:val="24"/>
                <w:szCs w:val="24"/>
              </w:rPr>
              <w:t>о</w:t>
            </w:r>
            <w:r w:rsidRPr="004228F4">
              <w:rPr>
                <w:bCs/>
                <w:sz w:val="24"/>
                <w:szCs w:val="24"/>
              </w:rPr>
              <w:t>ткрыто</w:t>
            </w:r>
            <w:r>
              <w:rPr>
                <w:bCs/>
                <w:sz w:val="24"/>
                <w:szCs w:val="24"/>
              </w:rPr>
              <w:t>го акционерного</w:t>
            </w:r>
            <w:r w:rsidRPr="004228F4">
              <w:rPr>
                <w:bCs/>
                <w:sz w:val="24"/>
                <w:szCs w:val="24"/>
              </w:rPr>
              <w:t xml:space="preserve"> обществ</w:t>
            </w:r>
            <w:r>
              <w:rPr>
                <w:bCs/>
                <w:sz w:val="24"/>
                <w:szCs w:val="24"/>
              </w:rPr>
              <w:t>а «</w:t>
            </w:r>
            <w:proofErr w:type="spellStart"/>
            <w:r>
              <w:rPr>
                <w:bCs/>
                <w:sz w:val="24"/>
                <w:szCs w:val="24"/>
              </w:rPr>
              <w:t>Беларускабель</w:t>
            </w:r>
            <w:proofErr w:type="spellEnd"/>
            <w:r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53ABA506" w14:textId="1292C6E2" w:rsidR="00B55BF6" w:rsidRDefault="004228F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>Кабельные изделия: провода высоковольтные; кабели и провода силовые; провода специального назначения, кабельные изделия: провода монтажные; провода высоковольтные; кабели и провода силовые; кабели радиочастотные; провода специального назначения</w:t>
            </w:r>
          </w:p>
        </w:tc>
        <w:tc>
          <w:tcPr>
            <w:tcW w:w="1808" w:type="dxa"/>
          </w:tcPr>
          <w:p w14:paraId="7AE6A82D" w14:textId="2BEFB3C5" w:rsidR="00B55BF6" w:rsidRDefault="004228F4" w:rsidP="004228F4">
            <w:pPr>
              <w:spacing w:line="240" w:lineRule="exact"/>
              <w:ind w:left="-124" w:right="-143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ул. Октябрьская, 14, 247760, </w:t>
            </w:r>
            <w:r>
              <w:rPr>
                <w:sz w:val="24"/>
                <w:szCs w:val="24"/>
              </w:rPr>
              <w:br/>
              <w:t>г. </w:t>
            </w:r>
            <w:r w:rsidRPr="00B55BF6">
              <w:rPr>
                <w:sz w:val="24"/>
                <w:szCs w:val="24"/>
              </w:rPr>
              <w:t xml:space="preserve">Мозырь, Гомельская область, </w:t>
            </w:r>
            <w:r>
              <w:rPr>
                <w:sz w:val="24"/>
                <w:szCs w:val="24"/>
              </w:rPr>
              <w:br/>
            </w:r>
            <w:r w:rsidRPr="00B55BF6">
              <w:rPr>
                <w:sz w:val="24"/>
                <w:szCs w:val="24"/>
              </w:rPr>
              <w:t>(8-0236) 322597</w:t>
            </w:r>
          </w:p>
        </w:tc>
      </w:tr>
      <w:tr w:rsidR="00B55BF6" w14:paraId="45C9899A" w14:textId="77777777" w:rsidTr="00B55BF6">
        <w:tc>
          <w:tcPr>
            <w:tcW w:w="621" w:type="dxa"/>
          </w:tcPr>
          <w:p w14:paraId="7CEC6BB3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14ECA0D9" w14:textId="2273183E" w:rsidR="00B55BF6" w:rsidRPr="004228F4" w:rsidRDefault="004228F4" w:rsidP="004228F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4228F4">
              <w:rPr>
                <w:bCs/>
                <w:sz w:val="24"/>
                <w:szCs w:val="24"/>
              </w:rPr>
              <w:t>Центральная заводская лаборатория</w:t>
            </w:r>
            <w:r w:rsidRPr="004228F4">
              <w:rPr>
                <w:sz w:val="24"/>
                <w:szCs w:val="24"/>
                <w:u w:val="single"/>
              </w:rPr>
              <w:t>:</w:t>
            </w:r>
            <w:r w:rsidRPr="004228F4">
              <w:rPr>
                <w:bCs/>
                <w:sz w:val="24"/>
                <w:szCs w:val="24"/>
              </w:rPr>
              <w:t xml:space="preserve"> открытого акционерного общества «</w:t>
            </w:r>
            <w:proofErr w:type="spellStart"/>
            <w:r w:rsidRPr="004228F4">
              <w:rPr>
                <w:bCs/>
                <w:sz w:val="24"/>
                <w:szCs w:val="24"/>
              </w:rPr>
              <w:t>Щучинский</w:t>
            </w:r>
            <w:proofErr w:type="spellEnd"/>
            <w:r w:rsidRPr="004228F4">
              <w:rPr>
                <w:bCs/>
                <w:sz w:val="24"/>
                <w:szCs w:val="24"/>
              </w:rPr>
              <w:t xml:space="preserve"> завод «</w:t>
            </w:r>
            <w:proofErr w:type="spellStart"/>
            <w:r w:rsidRPr="004228F4">
              <w:rPr>
                <w:bCs/>
                <w:sz w:val="24"/>
                <w:szCs w:val="24"/>
              </w:rPr>
              <w:t>Автопровод</w:t>
            </w:r>
            <w:proofErr w:type="spellEnd"/>
            <w:r w:rsidRPr="004228F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54E3712F" w14:textId="6B7D8A43" w:rsidR="00B55BF6" w:rsidRDefault="004228F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Изделия кабельные; соединители электрические (провода и шнуры армированные, удлинители бытовые); проволока медная круглая луженая для электротехнических целей; тальк для кабельной промышленности; катанка </w:t>
            </w:r>
            <w:proofErr w:type="spellStart"/>
            <w:r w:rsidRPr="00B55BF6">
              <w:rPr>
                <w:sz w:val="24"/>
                <w:szCs w:val="24"/>
              </w:rPr>
              <w:t>медная</w:t>
            </w:r>
            <w:proofErr w:type="gramStart"/>
            <w:r w:rsidRPr="00B55BF6">
              <w:rPr>
                <w:sz w:val="24"/>
                <w:szCs w:val="24"/>
              </w:rPr>
              <w:t>;п</w:t>
            </w:r>
            <w:proofErr w:type="gramEnd"/>
            <w:r w:rsidRPr="00B55BF6">
              <w:rPr>
                <w:sz w:val="24"/>
                <w:szCs w:val="24"/>
              </w:rPr>
              <w:t>роволока</w:t>
            </w:r>
            <w:proofErr w:type="spellEnd"/>
            <w:r w:rsidRPr="00B55BF6">
              <w:rPr>
                <w:sz w:val="24"/>
                <w:szCs w:val="24"/>
              </w:rPr>
              <w:t xml:space="preserve"> медная  круглая электротехническая; алюминиевая катанка; катанка из алюминиевого сплава; проволока алюминиевая круглая электротехническая; </w:t>
            </w:r>
            <w:r w:rsidRPr="00B55BF6">
              <w:rPr>
                <w:sz w:val="24"/>
                <w:szCs w:val="24"/>
              </w:rPr>
              <w:lastRenderedPageBreak/>
              <w:t xml:space="preserve">проволока круглая из алюминиевого сплава электротехническая; проволока алюминиевая круглая для проводов воздушных линий электропередачи; проволока низкоуглеродистая,  качественная; проволока стальная низкоуглеродистая общего назначения; проволока стальная; проволока стальная углеродистая пружинная; проволока стальная оцинкованная для сердечников проводов; ПВХ пластикат; концентрат ПВХ; композиции полиэтилена для кабельной промышленности (полиэтилен высокого и низкого давления); </w:t>
            </w:r>
            <w:proofErr w:type="spellStart"/>
            <w:r w:rsidRPr="00B55BF6">
              <w:rPr>
                <w:sz w:val="24"/>
                <w:szCs w:val="24"/>
              </w:rPr>
              <w:t>полиалкилентерефталаты</w:t>
            </w:r>
            <w:proofErr w:type="spellEnd"/>
            <w:r w:rsidRPr="00B55BF6">
              <w:rPr>
                <w:sz w:val="24"/>
                <w:szCs w:val="24"/>
              </w:rPr>
              <w:t xml:space="preserve"> </w:t>
            </w:r>
            <w:proofErr w:type="spellStart"/>
            <w:r w:rsidRPr="00B55BF6">
              <w:rPr>
                <w:sz w:val="24"/>
                <w:szCs w:val="24"/>
              </w:rPr>
              <w:t>стеклонаполненые</w:t>
            </w:r>
            <w:proofErr w:type="spellEnd"/>
            <w:r w:rsidRPr="00B55BF6">
              <w:rPr>
                <w:sz w:val="24"/>
                <w:szCs w:val="24"/>
              </w:rPr>
              <w:t xml:space="preserve">; нить полиэфирная для кабельной промышленности; нить ацетатная в бобинах; нить полиэфирная комплексная некрученая; пряжа х/б суровая крученая для ткацкого </w:t>
            </w:r>
            <w:proofErr w:type="spellStart"/>
            <w:r w:rsidRPr="00B55BF6">
              <w:rPr>
                <w:sz w:val="24"/>
                <w:szCs w:val="24"/>
              </w:rPr>
              <w:t>производства</w:t>
            </w:r>
            <w:proofErr w:type="gramStart"/>
            <w:r w:rsidRPr="00B55BF6">
              <w:rPr>
                <w:sz w:val="24"/>
                <w:szCs w:val="24"/>
              </w:rPr>
              <w:t>;н</w:t>
            </w:r>
            <w:proofErr w:type="gramEnd"/>
            <w:r w:rsidRPr="00B55BF6">
              <w:rPr>
                <w:sz w:val="24"/>
                <w:szCs w:val="24"/>
              </w:rPr>
              <w:t>итки</w:t>
            </w:r>
            <w:proofErr w:type="spellEnd"/>
            <w:r w:rsidRPr="00B55BF6">
              <w:rPr>
                <w:sz w:val="24"/>
                <w:szCs w:val="24"/>
              </w:rPr>
              <w:t xml:space="preserve"> обувные х/б и синтетические; нить полиэфирная комплексная для швейных ниток; нить полиэфирная комплексная для швейных ниток; ПВХ лента изоляционная; ленты латунные общего назначения; прутки латунные; соединители электрические для изделий автотракторного электрооборудования, </w:t>
            </w:r>
            <w:proofErr w:type="spellStart"/>
            <w:r w:rsidRPr="00B55BF6">
              <w:rPr>
                <w:sz w:val="24"/>
                <w:szCs w:val="24"/>
              </w:rPr>
              <w:t>автоэлектроники</w:t>
            </w:r>
            <w:proofErr w:type="spellEnd"/>
            <w:r w:rsidRPr="00B55BF6">
              <w:rPr>
                <w:sz w:val="24"/>
                <w:szCs w:val="24"/>
              </w:rPr>
              <w:t xml:space="preserve"> и жгутов проводов; наконечники проводов к выводам аккумуляторных батарей и стартеров; пленка </w:t>
            </w:r>
            <w:proofErr w:type="spellStart"/>
            <w:r w:rsidRPr="00B55BF6">
              <w:rPr>
                <w:sz w:val="24"/>
                <w:szCs w:val="24"/>
              </w:rPr>
              <w:t>полиэтилентерефталатная</w:t>
            </w:r>
            <w:proofErr w:type="spellEnd"/>
            <w:r w:rsidRPr="00B55BF6">
              <w:rPr>
                <w:sz w:val="24"/>
                <w:szCs w:val="24"/>
              </w:rPr>
              <w:t xml:space="preserve">; Пленка фольгированная (марки ПФАК); пленка полиэтиленовая; </w:t>
            </w:r>
            <w:proofErr w:type="spellStart"/>
            <w:r w:rsidRPr="00B55BF6">
              <w:rPr>
                <w:sz w:val="24"/>
                <w:szCs w:val="24"/>
              </w:rPr>
              <w:t>флексогран</w:t>
            </w:r>
            <w:proofErr w:type="spellEnd"/>
            <w:r w:rsidRPr="00B55BF6">
              <w:rPr>
                <w:sz w:val="24"/>
                <w:szCs w:val="24"/>
              </w:rPr>
              <w:t xml:space="preserve">; материал </w:t>
            </w:r>
            <w:proofErr w:type="spellStart"/>
            <w:r w:rsidRPr="00B55BF6">
              <w:rPr>
                <w:sz w:val="24"/>
                <w:szCs w:val="24"/>
              </w:rPr>
              <w:t>фолгированный</w:t>
            </w:r>
            <w:proofErr w:type="spellEnd"/>
            <w:r w:rsidRPr="00B55BF6">
              <w:rPr>
                <w:sz w:val="24"/>
                <w:szCs w:val="24"/>
              </w:rPr>
              <w:t xml:space="preserve"> композиционный гибкий АЛЮМОФЛЕКС</w:t>
            </w:r>
          </w:p>
        </w:tc>
        <w:tc>
          <w:tcPr>
            <w:tcW w:w="1808" w:type="dxa"/>
          </w:tcPr>
          <w:p w14:paraId="3479F570" w14:textId="4285DDC6" w:rsidR="00B55BF6" w:rsidRDefault="004228F4" w:rsidP="008E47B4">
            <w:pPr>
              <w:spacing w:line="240" w:lineRule="exact"/>
              <w:ind w:left="-125" w:right="-143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lastRenderedPageBreak/>
              <w:t xml:space="preserve">ул. Советская, 15, 231513, </w:t>
            </w:r>
            <w:r>
              <w:rPr>
                <w:sz w:val="24"/>
                <w:szCs w:val="24"/>
              </w:rPr>
              <w:br/>
              <w:t>г. </w:t>
            </w:r>
            <w:r w:rsidRPr="00B55BF6">
              <w:rPr>
                <w:sz w:val="24"/>
                <w:szCs w:val="24"/>
              </w:rPr>
              <w:t xml:space="preserve">Щучин, Гродненская область, </w:t>
            </w:r>
            <w:r>
              <w:rPr>
                <w:sz w:val="24"/>
                <w:szCs w:val="24"/>
              </w:rPr>
              <w:br/>
            </w:r>
            <w:r w:rsidRPr="00B55BF6">
              <w:rPr>
                <w:sz w:val="24"/>
                <w:szCs w:val="24"/>
              </w:rPr>
              <w:t>(8-01514) 28190</w:t>
            </w:r>
          </w:p>
        </w:tc>
      </w:tr>
      <w:tr w:rsidR="00B55BF6" w14:paraId="1FAB0F5C" w14:textId="77777777" w:rsidTr="00B55BF6">
        <w:tc>
          <w:tcPr>
            <w:tcW w:w="621" w:type="dxa"/>
          </w:tcPr>
          <w:p w14:paraId="5FB0B076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186E7EB4" w14:textId="7B537B5F" w:rsidR="00B55BF6" w:rsidRPr="008E47B4" w:rsidRDefault="008E47B4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E47B4">
              <w:rPr>
                <w:bCs/>
                <w:sz w:val="24"/>
                <w:szCs w:val="24"/>
              </w:rPr>
              <w:t>Заводская лаборатория совместного закрытого акционерного общества «</w:t>
            </w:r>
            <w:proofErr w:type="spellStart"/>
            <w:r w:rsidRPr="008E47B4">
              <w:rPr>
                <w:bCs/>
                <w:sz w:val="24"/>
                <w:szCs w:val="24"/>
              </w:rPr>
              <w:t>Белтелекабель</w:t>
            </w:r>
            <w:proofErr w:type="spellEnd"/>
            <w:r w:rsidRPr="008E47B4">
              <w:rPr>
                <w:bCs/>
                <w:sz w:val="24"/>
                <w:szCs w:val="24"/>
              </w:rPr>
              <w:t>»</w:t>
            </w:r>
          </w:p>
        </w:tc>
        <w:tc>
          <w:tcPr>
            <w:tcW w:w="4961" w:type="dxa"/>
          </w:tcPr>
          <w:p w14:paraId="61FF7F14" w14:textId="193F2871" w:rsidR="00B55BF6" w:rsidRDefault="008E47B4" w:rsidP="008E47B4">
            <w:pPr>
              <w:adjustRightInd/>
              <w:rPr>
                <w:sz w:val="30"/>
                <w:szCs w:val="30"/>
              </w:rPr>
            </w:pPr>
            <w:proofErr w:type="gramStart"/>
            <w:r w:rsidRPr="00B55BF6">
              <w:rPr>
                <w:sz w:val="24"/>
                <w:szCs w:val="24"/>
              </w:rPr>
              <w:t xml:space="preserve">Кабели, провода, шнуры (А100.Б29), (А100.Б22), (А100.Б40), (А100.Б39), (А100.Б31), (А100.Б36), Кабели связи Кабели сигнально-блокировочные Кабели телефонные Кабели цифровые </w:t>
            </w:r>
            <w:r w:rsidRPr="00B55BF6">
              <w:rPr>
                <w:sz w:val="24"/>
                <w:szCs w:val="24"/>
                <w:lang w:val="en-US"/>
              </w:rPr>
              <w:t>LAN</w:t>
            </w:r>
            <w:r w:rsidRPr="00B55BF6">
              <w:rPr>
                <w:sz w:val="24"/>
                <w:szCs w:val="24"/>
              </w:rPr>
              <w:t xml:space="preserve">-кабели </w:t>
            </w:r>
            <w:proofErr w:type="spellStart"/>
            <w:r w:rsidRPr="00B55BF6">
              <w:rPr>
                <w:sz w:val="24"/>
                <w:szCs w:val="24"/>
              </w:rPr>
              <w:t>Кабели</w:t>
            </w:r>
            <w:proofErr w:type="spellEnd"/>
            <w:r w:rsidRPr="00B55BF6">
              <w:rPr>
                <w:sz w:val="24"/>
                <w:szCs w:val="24"/>
              </w:rPr>
              <w:t xml:space="preserve"> оптические Кабельные изделия (А100.Б99), (А100.Б22), Провода самонесущие (А100.Б99), (А100.Б29), Кабели, провода, шнуры в негорючем исполнении (А100.Б25), Провода неизолированные для воздушных линий электропередачи</w:t>
            </w:r>
            <w:r>
              <w:rPr>
                <w:sz w:val="24"/>
                <w:szCs w:val="24"/>
              </w:rPr>
              <w:t xml:space="preserve"> </w:t>
            </w:r>
            <w:r w:rsidRPr="00B55BF6">
              <w:rPr>
                <w:sz w:val="24"/>
                <w:szCs w:val="24"/>
              </w:rPr>
              <w:t>(А100,Б29), Провода и шнуры на номинальное напряжение</w:t>
            </w:r>
            <w:proofErr w:type="gramEnd"/>
            <w:r w:rsidRPr="00B55BF6">
              <w:rPr>
                <w:sz w:val="24"/>
                <w:szCs w:val="24"/>
              </w:rPr>
              <w:t xml:space="preserve"> до 450/750</w:t>
            </w:r>
            <w:proofErr w:type="gramStart"/>
            <w:r w:rsidRPr="00B55BF6">
              <w:rPr>
                <w:sz w:val="24"/>
                <w:szCs w:val="24"/>
              </w:rPr>
              <w:t xml:space="preserve"> В</w:t>
            </w:r>
            <w:proofErr w:type="gramEnd"/>
            <w:r w:rsidRPr="00B55BF6">
              <w:rPr>
                <w:sz w:val="24"/>
                <w:szCs w:val="24"/>
              </w:rPr>
              <w:t xml:space="preserve"> (А100.Б99), Кабели оптические (А100.Б39), (А100.Б29), Пластмассы (А100.Б39), (А100.Б29), Материалы </w:t>
            </w:r>
            <w:proofErr w:type="spellStart"/>
            <w:r w:rsidRPr="00B55BF6">
              <w:rPr>
                <w:sz w:val="24"/>
                <w:szCs w:val="24"/>
              </w:rPr>
              <w:t>электроизоля-ционные</w:t>
            </w:r>
            <w:proofErr w:type="spellEnd"/>
            <w:r w:rsidRPr="00B55BF6">
              <w:rPr>
                <w:sz w:val="24"/>
                <w:szCs w:val="24"/>
              </w:rPr>
              <w:t xml:space="preserve"> твердые (А100.Б29), (А100.Б41).</w:t>
            </w:r>
          </w:p>
        </w:tc>
        <w:tc>
          <w:tcPr>
            <w:tcW w:w="1808" w:type="dxa"/>
          </w:tcPr>
          <w:p w14:paraId="21BB0B3E" w14:textId="67AF8CE8" w:rsidR="00B55BF6" w:rsidRDefault="008E47B4" w:rsidP="008E47B4">
            <w:pPr>
              <w:spacing w:line="240" w:lineRule="exact"/>
              <w:ind w:left="-84" w:right="-108" w:firstLine="14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ул. </w:t>
            </w:r>
            <w:proofErr w:type="spellStart"/>
            <w:r w:rsidRPr="00B55BF6">
              <w:rPr>
                <w:sz w:val="24"/>
                <w:szCs w:val="24"/>
              </w:rPr>
              <w:t>Селицкого</w:t>
            </w:r>
            <w:proofErr w:type="spellEnd"/>
            <w:r w:rsidRPr="00B55BF6">
              <w:rPr>
                <w:sz w:val="24"/>
                <w:szCs w:val="24"/>
              </w:rPr>
              <w:t xml:space="preserve">, 21, корпус 5, 220075, </w:t>
            </w:r>
            <w:r>
              <w:rPr>
                <w:sz w:val="24"/>
                <w:szCs w:val="24"/>
              </w:rPr>
              <w:br/>
              <w:t>г. Минск,</w:t>
            </w:r>
            <w:r>
              <w:rPr>
                <w:sz w:val="24"/>
                <w:szCs w:val="24"/>
              </w:rPr>
              <w:br/>
            </w:r>
            <w:r w:rsidRPr="00B55BF6">
              <w:rPr>
                <w:sz w:val="24"/>
                <w:szCs w:val="24"/>
              </w:rPr>
              <w:t>(017) 3455988</w:t>
            </w:r>
          </w:p>
        </w:tc>
      </w:tr>
      <w:tr w:rsidR="00B55BF6" w14:paraId="020A024D" w14:textId="77777777" w:rsidTr="00B55BF6">
        <w:tc>
          <w:tcPr>
            <w:tcW w:w="621" w:type="dxa"/>
          </w:tcPr>
          <w:p w14:paraId="0078FAFE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3C418916" w14:textId="499517F1" w:rsidR="00B55BF6" w:rsidRPr="008E47B4" w:rsidRDefault="006A6D4E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>
              <w:rPr>
                <w:bCs/>
                <w:sz w:val="24"/>
                <w:szCs w:val="24"/>
              </w:rPr>
              <w:t>И</w:t>
            </w:r>
            <w:r w:rsidR="008E47B4" w:rsidRPr="008E47B4">
              <w:rPr>
                <w:bCs/>
                <w:sz w:val="24"/>
                <w:szCs w:val="24"/>
              </w:rPr>
              <w:t>спытательный центр "ТИСИ"</w:t>
            </w:r>
            <w:r w:rsidR="008E47B4">
              <w:rPr>
                <w:bCs/>
                <w:sz w:val="24"/>
                <w:szCs w:val="24"/>
              </w:rPr>
              <w:t xml:space="preserve"> закрытого акционерного </w:t>
            </w:r>
            <w:r w:rsidR="008E47B4">
              <w:rPr>
                <w:bCs/>
                <w:sz w:val="24"/>
                <w:szCs w:val="24"/>
              </w:rPr>
              <w:lastRenderedPageBreak/>
              <w:t>общества «</w:t>
            </w:r>
            <w:r w:rsidR="008E47B4" w:rsidRPr="008E47B4">
              <w:rPr>
                <w:bCs/>
                <w:sz w:val="24"/>
                <w:szCs w:val="24"/>
              </w:rPr>
              <w:t>Технический институт сертификации и испытаний</w:t>
            </w:r>
            <w:r w:rsidR="008E47B4">
              <w:rPr>
                <w:bCs/>
                <w:sz w:val="24"/>
                <w:szCs w:val="24"/>
              </w:rPr>
              <w:t>»</w:t>
            </w:r>
            <w:r w:rsidR="008E47B4" w:rsidRPr="008E47B4">
              <w:rPr>
                <w:bCs/>
                <w:sz w:val="24"/>
                <w:szCs w:val="24"/>
              </w:rPr>
              <w:t xml:space="preserve">, </w:t>
            </w:r>
          </w:p>
        </w:tc>
        <w:tc>
          <w:tcPr>
            <w:tcW w:w="4961" w:type="dxa"/>
          </w:tcPr>
          <w:p w14:paraId="3A8D609D" w14:textId="77777777" w:rsidR="008E47B4" w:rsidRPr="00B55BF6" w:rsidRDefault="008E47B4" w:rsidP="008E47B4">
            <w:pPr>
              <w:ind w:right="-106"/>
              <w:rPr>
                <w:sz w:val="24"/>
                <w:szCs w:val="24"/>
              </w:rPr>
            </w:pPr>
            <w:r w:rsidRPr="00B55BF6">
              <w:rPr>
                <w:sz w:val="24"/>
                <w:szCs w:val="24"/>
              </w:rPr>
              <w:lastRenderedPageBreak/>
              <w:t xml:space="preserve">Кабели, провода, шнуры: Предел распространения горения кабельного изделия при групповой прокладке (ПРГП), </w:t>
            </w:r>
            <w:r w:rsidRPr="00B55BF6">
              <w:rPr>
                <w:sz w:val="24"/>
                <w:szCs w:val="24"/>
              </w:rPr>
              <w:lastRenderedPageBreak/>
              <w:t xml:space="preserve">Показатель </w:t>
            </w:r>
            <w:proofErr w:type="spellStart"/>
            <w:r w:rsidRPr="00B55BF6">
              <w:rPr>
                <w:sz w:val="24"/>
                <w:szCs w:val="24"/>
              </w:rPr>
              <w:t>дымообразования</w:t>
            </w:r>
            <w:proofErr w:type="spellEnd"/>
            <w:r w:rsidRPr="00B55BF6">
              <w:rPr>
                <w:sz w:val="24"/>
                <w:szCs w:val="24"/>
              </w:rPr>
              <w:t xml:space="preserve">  при горении и тлении кабельного </w:t>
            </w:r>
          </w:p>
          <w:p w14:paraId="3934EE48" w14:textId="5CC0442B" w:rsidR="00B55BF6" w:rsidRDefault="008E47B4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изделия (ПД), Эквивалентный показатель  токсичности продуктов горения  кабельного изделия  (ПТПМ), Показатель коррозионной  активности  продуктов </w:t>
            </w:r>
            <w:proofErr w:type="spellStart"/>
            <w:r w:rsidRPr="00B55BF6">
              <w:rPr>
                <w:sz w:val="24"/>
                <w:szCs w:val="24"/>
              </w:rPr>
              <w:t>дымовыделения</w:t>
            </w:r>
            <w:proofErr w:type="spellEnd"/>
            <w:r w:rsidRPr="00B55BF6">
              <w:rPr>
                <w:sz w:val="24"/>
                <w:szCs w:val="24"/>
              </w:rPr>
              <w:t xml:space="preserve"> и </w:t>
            </w:r>
            <w:proofErr w:type="spellStart"/>
            <w:r w:rsidRPr="00B55BF6">
              <w:rPr>
                <w:sz w:val="24"/>
                <w:szCs w:val="24"/>
              </w:rPr>
              <w:t>газовыделения</w:t>
            </w:r>
            <w:proofErr w:type="spellEnd"/>
            <w:r w:rsidRPr="00B55BF6">
              <w:rPr>
                <w:sz w:val="24"/>
                <w:szCs w:val="24"/>
              </w:rPr>
              <w:t xml:space="preserve"> при горении и тлении каждого из полимерных материалов кабельного изделия (ПКА), </w:t>
            </w:r>
            <w:proofErr w:type="spellStart"/>
            <w:r w:rsidRPr="00B55BF6">
              <w:rPr>
                <w:sz w:val="24"/>
                <w:szCs w:val="24"/>
              </w:rPr>
              <w:t>Вибропрочность</w:t>
            </w:r>
            <w:proofErr w:type="spellEnd"/>
          </w:p>
        </w:tc>
        <w:tc>
          <w:tcPr>
            <w:tcW w:w="1808" w:type="dxa"/>
          </w:tcPr>
          <w:p w14:paraId="3EA60491" w14:textId="7DEA96DC" w:rsidR="00B55BF6" w:rsidRPr="008E47B4" w:rsidRDefault="008E47B4" w:rsidP="008E47B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8E47B4">
              <w:rPr>
                <w:bCs/>
                <w:sz w:val="24"/>
                <w:szCs w:val="24"/>
              </w:rPr>
              <w:lastRenderedPageBreak/>
              <w:t xml:space="preserve">ул. Минина, 15, комната 1, 220014, </w:t>
            </w:r>
            <w:r>
              <w:rPr>
                <w:bCs/>
                <w:sz w:val="24"/>
                <w:szCs w:val="24"/>
              </w:rPr>
              <w:br/>
            </w:r>
            <w:r w:rsidRPr="008E47B4">
              <w:rPr>
                <w:bCs/>
                <w:sz w:val="24"/>
                <w:szCs w:val="24"/>
              </w:rPr>
              <w:t>г.</w:t>
            </w:r>
            <w:r>
              <w:rPr>
                <w:bCs/>
                <w:sz w:val="24"/>
                <w:szCs w:val="24"/>
              </w:rPr>
              <w:t> </w:t>
            </w:r>
            <w:r w:rsidRPr="008E47B4">
              <w:rPr>
                <w:bCs/>
                <w:sz w:val="24"/>
                <w:szCs w:val="24"/>
              </w:rPr>
              <w:t xml:space="preserve">Минск, </w:t>
            </w:r>
            <w:r>
              <w:rPr>
                <w:bCs/>
                <w:sz w:val="24"/>
                <w:szCs w:val="24"/>
              </w:rPr>
              <w:lastRenderedPageBreak/>
              <w:t>(0</w:t>
            </w:r>
            <w:r w:rsidRPr="008E47B4">
              <w:rPr>
                <w:bCs/>
                <w:sz w:val="24"/>
                <w:szCs w:val="24"/>
              </w:rPr>
              <w:t>17</w:t>
            </w:r>
            <w:r>
              <w:rPr>
                <w:bCs/>
                <w:sz w:val="24"/>
                <w:szCs w:val="24"/>
              </w:rPr>
              <w:t>)</w:t>
            </w:r>
            <w:r w:rsidRPr="008E47B4">
              <w:rPr>
                <w:bCs/>
                <w:sz w:val="24"/>
                <w:szCs w:val="24"/>
              </w:rPr>
              <w:t>2190070</w:t>
            </w:r>
          </w:p>
        </w:tc>
      </w:tr>
      <w:tr w:rsidR="00B55BF6" w14:paraId="31E81268" w14:textId="77777777" w:rsidTr="00B55BF6">
        <w:tc>
          <w:tcPr>
            <w:tcW w:w="621" w:type="dxa"/>
          </w:tcPr>
          <w:p w14:paraId="5506EC5C" w14:textId="77777777" w:rsidR="00B55BF6" w:rsidRPr="00B55BF6" w:rsidRDefault="00B55BF6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05A65B98" w14:textId="5059E5C3" w:rsidR="00B55BF6" w:rsidRPr="00520994" w:rsidRDefault="00520994" w:rsidP="0052099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20994">
              <w:rPr>
                <w:bCs/>
                <w:sz w:val="24"/>
                <w:szCs w:val="24"/>
              </w:rPr>
              <w:t>Испытательный центр учреждения «Научно-исследовательский институт пожарной безопасности и проблем чрезвычайных ситуаций» Министерства по чрезвычайным ситуациям Республики Беларусь</w:t>
            </w:r>
          </w:p>
        </w:tc>
        <w:tc>
          <w:tcPr>
            <w:tcW w:w="4961" w:type="dxa"/>
          </w:tcPr>
          <w:p w14:paraId="5A149C5A" w14:textId="77C45EE6" w:rsidR="00B55BF6" w:rsidRDefault="0052099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20994">
              <w:rPr>
                <w:sz w:val="24"/>
                <w:szCs w:val="24"/>
              </w:rPr>
              <w:t>Показатели пожарной безопасности</w:t>
            </w:r>
            <w:r w:rsidR="006A6D4E">
              <w:rPr>
                <w:sz w:val="24"/>
                <w:szCs w:val="24"/>
              </w:rPr>
              <w:t xml:space="preserve"> кабельной продукции</w:t>
            </w:r>
          </w:p>
        </w:tc>
        <w:tc>
          <w:tcPr>
            <w:tcW w:w="1808" w:type="dxa"/>
          </w:tcPr>
          <w:p w14:paraId="63BF0322" w14:textId="55E93124" w:rsidR="00B55BF6" w:rsidRDefault="00520994" w:rsidP="00520994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ул. </w:t>
            </w:r>
            <w:proofErr w:type="spellStart"/>
            <w:r w:rsidRPr="00B55BF6">
              <w:rPr>
                <w:sz w:val="24"/>
                <w:szCs w:val="24"/>
              </w:rPr>
              <w:t>Солтыса</w:t>
            </w:r>
            <w:proofErr w:type="spellEnd"/>
            <w:r w:rsidRPr="00B55BF6">
              <w:rPr>
                <w:sz w:val="24"/>
                <w:szCs w:val="24"/>
              </w:rPr>
              <w:t xml:space="preserve">, 183а, </w:t>
            </w:r>
            <w:smartTag w:uri="urn:schemas-microsoft-com:office:smarttags" w:element="metricconverter">
              <w:smartTagPr>
                <w:attr w:name="ProductID" w:val="220046, г"/>
              </w:smartTagPr>
              <w:r w:rsidRPr="00B55BF6">
                <w:rPr>
                  <w:sz w:val="24"/>
                  <w:szCs w:val="24"/>
                </w:rPr>
                <w:t>220046, г</w:t>
              </w:r>
            </w:smartTag>
            <w:r w:rsidRPr="00B55BF6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 </w:t>
            </w:r>
            <w:r w:rsidRPr="00B55BF6">
              <w:rPr>
                <w:sz w:val="24"/>
                <w:szCs w:val="24"/>
              </w:rPr>
              <w:t>Минск,</w:t>
            </w:r>
            <w:r>
              <w:rPr>
                <w:sz w:val="24"/>
                <w:szCs w:val="24"/>
              </w:rPr>
              <w:br/>
              <w:t>(017)</w:t>
            </w:r>
            <w:r w:rsidRPr="00B55BF6">
              <w:rPr>
                <w:sz w:val="24"/>
                <w:szCs w:val="24"/>
              </w:rPr>
              <w:t xml:space="preserve"> 2464202</w:t>
            </w:r>
          </w:p>
        </w:tc>
      </w:tr>
      <w:tr w:rsidR="00520994" w14:paraId="0D00890A" w14:textId="77777777" w:rsidTr="00B55BF6">
        <w:tc>
          <w:tcPr>
            <w:tcW w:w="621" w:type="dxa"/>
          </w:tcPr>
          <w:p w14:paraId="61003E21" w14:textId="77777777" w:rsidR="00520994" w:rsidRPr="00B55BF6" w:rsidRDefault="00520994" w:rsidP="00B55BF6">
            <w:pPr>
              <w:pStyle w:val="a4"/>
              <w:numPr>
                <w:ilvl w:val="0"/>
                <w:numId w:val="1"/>
              </w:numPr>
              <w:spacing w:line="280" w:lineRule="exact"/>
              <w:ind w:left="414" w:hanging="357"/>
              <w:jc w:val="center"/>
              <w:rPr>
                <w:sz w:val="30"/>
                <w:szCs w:val="30"/>
              </w:rPr>
            </w:pPr>
          </w:p>
        </w:tc>
        <w:tc>
          <w:tcPr>
            <w:tcW w:w="2181" w:type="dxa"/>
          </w:tcPr>
          <w:p w14:paraId="615C5F3D" w14:textId="3C887BAD" w:rsidR="00520994" w:rsidRPr="00DF0C24" w:rsidRDefault="0052099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DF0C24">
              <w:rPr>
                <w:sz w:val="24"/>
                <w:szCs w:val="24"/>
              </w:rPr>
              <w:t>Г</w:t>
            </w:r>
            <w:r w:rsidRPr="00DF0C24">
              <w:rPr>
                <w:bCs/>
                <w:sz w:val="24"/>
                <w:szCs w:val="24"/>
              </w:rPr>
              <w:t>осударственное учреждение образования "Университет гражданской защиты Министерства по чрезвычайным ситуациям Республики Беларусь", испытательная лаборатория</w:t>
            </w:r>
          </w:p>
        </w:tc>
        <w:tc>
          <w:tcPr>
            <w:tcW w:w="4961" w:type="dxa"/>
          </w:tcPr>
          <w:p w14:paraId="2FBE8C8A" w14:textId="4379A267" w:rsidR="00520994" w:rsidRDefault="00520994" w:rsidP="00B55BF6">
            <w:pPr>
              <w:spacing w:line="240" w:lineRule="exact"/>
              <w:jc w:val="both"/>
              <w:rPr>
                <w:sz w:val="30"/>
                <w:szCs w:val="30"/>
              </w:rPr>
            </w:pPr>
            <w:r w:rsidRPr="00520994">
              <w:rPr>
                <w:sz w:val="24"/>
                <w:szCs w:val="24"/>
              </w:rPr>
              <w:t>Показатели пожарной безопасности</w:t>
            </w:r>
            <w:r w:rsidR="006A6D4E">
              <w:rPr>
                <w:sz w:val="24"/>
                <w:szCs w:val="24"/>
              </w:rPr>
              <w:t xml:space="preserve"> кабельной продукции</w:t>
            </w:r>
          </w:p>
        </w:tc>
        <w:tc>
          <w:tcPr>
            <w:tcW w:w="1808" w:type="dxa"/>
          </w:tcPr>
          <w:p w14:paraId="042AACF7" w14:textId="33F394CC" w:rsidR="00520994" w:rsidRDefault="00520994" w:rsidP="00520994">
            <w:pPr>
              <w:spacing w:line="240" w:lineRule="exact"/>
              <w:ind w:left="-64" w:right="-136"/>
              <w:jc w:val="both"/>
              <w:rPr>
                <w:sz w:val="24"/>
                <w:szCs w:val="24"/>
              </w:rPr>
            </w:pPr>
            <w:r w:rsidRPr="00B55BF6">
              <w:rPr>
                <w:sz w:val="24"/>
                <w:szCs w:val="24"/>
              </w:rPr>
              <w:t xml:space="preserve">ул. </w:t>
            </w:r>
            <w:proofErr w:type="gramStart"/>
            <w:r w:rsidRPr="00B55BF6">
              <w:rPr>
                <w:sz w:val="24"/>
                <w:szCs w:val="24"/>
              </w:rPr>
              <w:t>Машино</w:t>
            </w:r>
            <w:r>
              <w:rPr>
                <w:sz w:val="24"/>
                <w:szCs w:val="24"/>
              </w:rPr>
              <w:t>-</w:t>
            </w:r>
            <w:r w:rsidRPr="00B55BF6">
              <w:rPr>
                <w:sz w:val="24"/>
                <w:szCs w:val="24"/>
              </w:rPr>
              <w:t>строи</w:t>
            </w:r>
            <w:r>
              <w:rPr>
                <w:sz w:val="24"/>
                <w:szCs w:val="24"/>
              </w:rPr>
              <w:t>т</w:t>
            </w:r>
            <w:r w:rsidRPr="00B55BF6">
              <w:rPr>
                <w:sz w:val="24"/>
                <w:szCs w:val="24"/>
              </w:rPr>
              <w:t>елей</w:t>
            </w:r>
            <w:proofErr w:type="gramEnd"/>
            <w:r w:rsidRPr="00B55BF6">
              <w:rPr>
                <w:sz w:val="24"/>
                <w:szCs w:val="24"/>
              </w:rPr>
              <w:t xml:space="preserve">, 25, </w:t>
            </w:r>
          </w:p>
          <w:p w14:paraId="3C225AC2" w14:textId="3F7684E1" w:rsidR="00520994" w:rsidRDefault="00520994" w:rsidP="00520994">
            <w:pPr>
              <w:spacing w:line="240" w:lineRule="exact"/>
              <w:ind w:left="-92" w:right="-136"/>
              <w:jc w:val="both"/>
              <w:rPr>
                <w:sz w:val="30"/>
                <w:szCs w:val="30"/>
              </w:rPr>
            </w:pPr>
            <w:r w:rsidRPr="00B55BF6">
              <w:rPr>
                <w:sz w:val="24"/>
                <w:szCs w:val="24"/>
              </w:rPr>
              <w:t xml:space="preserve">220118, </w:t>
            </w:r>
            <w:r>
              <w:rPr>
                <w:sz w:val="24"/>
                <w:szCs w:val="24"/>
              </w:rPr>
              <w:t>г.</w:t>
            </w:r>
            <w:r>
              <w:t> </w:t>
            </w:r>
            <w:r w:rsidRPr="00B55BF6">
              <w:rPr>
                <w:sz w:val="24"/>
                <w:szCs w:val="24"/>
              </w:rPr>
              <w:t xml:space="preserve">Минск, </w:t>
            </w:r>
            <w:r>
              <w:rPr>
                <w:sz w:val="24"/>
                <w:szCs w:val="24"/>
              </w:rPr>
              <w:t xml:space="preserve">(017) </w:t>
            </w:r>
            <w:r w:rsidRPr="00B55BF6">
              <w:rPr>
                <w:sz w:val="24"/>
                <w:szCs w:val="24"/>
              </w:rPr>
              <w:t>240-53-93</w:t>
            </w:r>
          </w:p>
        </w:tc>
      </w:tr>
    </w:tbl>
    <w:tbl>
      <w:tblPr>
        <w:tblW w:w="9808" w:type="dxa"/>
        <w:tblLayout w:type="fixed"/>
        <w:tblLook w:val="0000" w:firstRow="0" w:lastRow="0" w:firstColumn="0" w:lastColumn="0" w:noHBand="0" w:noVBand="0"/>
      </w:tblPr>
      <w:tblGrid>
        <w:gridCol w:w="9808"/>
      </w:tblGrid>
      <w:tr w:rsidR="00560E7D" w:rsidRPr="00520994" w14:paraId="39613844" w14:textId="77777777" w:rsidTr="00572AFC">
        <w:tc>
          <w:tcPr>
            <w:tcW w:w="9808" w:type="dxa"/>
            <w:tcBorders>
              <w:top w:val="nil"/>
              <w:left w:val="nil"/>
              <w:bottom w:val="nil"/>
              <w:right w:val="nil"/>
            </w:tcBorders>
          </w:tcPr>
          <w:p w14:paraId="03DC66D2" w14:textId="77777777" w:rsidR="00560E7D" w:rsidRPr="00520994" w:rsidRDefault="00560E7D" w:rsidP="00E45B48">
            <w:pPr>
              <w:adjustRightInd/>
              <w:rPr>
                <w:sz w:val="24"/>
                <w:szCs w:val="24"/>
              </w:rPr>
            </w:pPr>
          </w:p>
        </w:tc>
      </w:tr>
    </w:tbl>
    <w:p w14:paraId="4FB0230D" w14:textId="23337F73" w:rsidR="00560E7D" w:rsidRPr="00B55BF6" w:rsidRDefault="00560E7D">
      <w:pPr>
        <w:rPr>
          <w:sz w:val="24"/>
          <w:szCs w:val="24"/>
        </w:rPr>
      </w:pPr>
    </w:p>
    <w:sectPr w:rsidR="00560E7D" w:rsidRPr="00B55BF6" w:rsidSect="00CD73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7C92518" w14:textId="77777777" w:rsidR="00136D56" w:rsidRDefault="00136D56" w:rsidP="00CD730D">
      <w:r>
        <w:separator/>
      </w:r>
    </w:p>
  </w:endnote>
  <w:endnote w:type="continuationSeparator" w:id="0">
    <w:p w14:paraId="15DCDDF0" w14:textId="77777777" w:rsidR="00136D56" w:rsidRDefault="00136D56" w:rsidP="00CD73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lt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FF7E1E" w14:textId="77777777" w:rsidR="00CD730D" w:rsidRDefault="00CD730D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23817B" w14:textId="77777777" w:rsidR="00CD730D" w:rsidRDefault="00CD730D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FDE6DBA" w14:textId="77777777" w:rsidR="00CD730D" w:rsidRDefault="00CD730D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A5B8F6" w14:textId="77777777" w:rsidR="00136D56" w:rsidRDefault="00136D56" w:rsidP="00CD730D">
      <w:r>
        <w:separator/>
      </w:r>
    </w:p>
  </w:footnote>
  <w:footnote w:type="continuationSeparator" w:id="0">
    <w:p w14:paraId="64AE3CA6" w14:textId="77777777" w:rsidR="00136D56" w:rsidRDefault="00136D56" w:rsidP="00CD730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A08F86E" w14:textId="77777777" w:rsidR="00CD730D" w:rsidRDefault="00CD730D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08150290"/>
      <w:docPartObj>
        <w:docPartGallery w:val="Page Numbers (Top of Page)"/>
        <w:docPartUnique/>
      </w:docPartObj>
    </w:sdtPr>
    <w:sdtEndPr>
      <w:rPr>
        <w:sz w:val="30"/>
        <w:szCs w:val="30"/>
      </w:rPr>
    </w:sdtEndPr>
    <w:sdtContent>
      <w:p w14:paraId="53243D0E" w14:textId="3323E37A" w:rsidR="00CD730D" w:rsidRPr="00C30022" w:rsidRDefault="00CD730D">
        <w:pPr>
          <w:pStyle w:val="a5"/>
          <w:jc w:val="center"/>
          <w:rPr>
            <w:sz w:val="30"/>
            <w:szCs w:val="30"/>
          </w:rPr>
        </w:pPr>
        <w:r w:rsidRPr="00C30022">
          <w:rPr>
            <w:sz w:val="30"/>
            <w:szCs w:val="30"/>
          </w:rPr>
          <w:fldChar w:fldCharType="begin"/>
        </w:r>
        <w:r w:rsidRPr="00C30022">
          <w:rPr>
            <w:sz w:val="30"/>
            <w:szCs w:val="30"/>
          </w:rPr>
          <w:instrText>PAGE   \* MERGEFORMAT</w:instrText>
        </w:r>
        <w:r w:rsidRPr="00C30022">
          <w:rPr>
            <w:sz w:val="30"/>
            <w:szCs w:val="30"/>
          </w:rPr>
          <w:fldChar w:fldCharType="separate"/>
        </w:r>
        <w:r w:rsidR="006375CF">
          <w:rPr>
            <w:noProof/>
            <w:sz w:val="30"/>
            <w:szCs w:val="30"/>
          </w:rPr>
          <w:t>2</w:t>
        </w:r>
        <w:r w:rsidRPr="00C30022">
          <w:rPr>
            <w:sz w:val="30"/>
            <w:szCs w:val="30"/>
          </w:rPr>
          <w:fldChar w:fldCharType="end"/>
        </w:r>
      </w:p>
    </w:sdtContent>
  </w:sdt>
  <w:p w14:paraId="49A7EB38" w14:textId="77777777" w:rsidR="00CD730D" w:rsidRDefault="00CD730D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8A6900" w14:textId="77777777" w:rsidR="00CD730D" w:rsidRDefault="00CD730D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D76E64"/>
    <w:multiLevelType w:val="hybridMultilevel"/>
    <w:tmpl w:val="7EAACE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E7D"/>
    <w:rsid w:val="000E3817"/>
    <w:rsid w:val="00136D56"/>
    <w:rsid w:val="001F13AA"/>
    <w:rsid w:val="00224134"/>
    <w:rsid w:val="003D1E62"/>
    <w:rsid w:val="004228F4"/>
    <w:rsid w:val="004755F5"/>
    <w:rsid w:val="004E0DCA"/>
    <w:rsid w:val="00520994"/>
    <w:rsid w:val="00560E7D"/>
    <w:rsid w:val="00572AFC"/>
    <w:rsid w:val="005E56EB"/>
    <w:rsid w:val="006375CF"/>
    <w:rsid w:val="006A6D4E"/>
    <w:rsid w:val="00795E4F"/>
    <w:rsid w:val="008E47B4"/>
    <w:rsid w:val="00B41823"/>
    <w:rsid w:val="00B55BF6"/>
    <w:rsid w:val="00BF3A7A"/>
    <w:rsid w:val="00C30022"/>
    <w:rsid w:val="00CD730D"/>
    <w:rsid w:val="00DF0C24"/>
    <w:rsid w:val="00EC3B2A"/>
    <w:rsid w:val="00F90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D28D7B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2"/>
    <w:basedOn w:val="a"/>
    <w:rsid w:val="00572AFC"/>
    <w:pPr>
      <w:widowControl w:val="0"/>
      <w:autoSpaceDE/>
      <w:autoSpaceDN/>
      <w:adjustRightInd/>
      <w:jc w:val="both"/>
    </w:pPr>
    <w:rPr>
      <w:rFonts w:ascii="Baltica" w:eastAsia="Times New Roman" w:hAnsi="Baltica"/>
      <w:sz w:val="24"/>
    </w:rPr>
  </w:style>
  <w:style w:type="table" w:styleId="a3">
    <w:name w:val="Table Grid"/>
    <w:basedOn w:val="a1"/>
    <w:uiPriority w:val="59"/>
    <w:rsid w:val="00B5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BF6"/>
    <w:pPr>
      <w:ind w:left="720"/>
      <w:contextualSpacing/>
    </w:pPr>
  </w:style>
  <w:style w:type="paragraph" w:customStyle="1" w:styleId="lead">
    <w:name w:val="lead"/>
    <w:basedOn w:val="a"/>
    <w:rsid w:val="00CD730D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3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7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30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E7D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абз2"/>
    <w:basedOn w:val="a"/>
    <w:rsid w:val="00572AFC"/>
    <w:pPr>
      <w:widowControl w:val="0"/>
      <w:autoSpaceDE/>
      <w:autoSpaceDN/>
      <w:adjustRightInd/>
      <w:jc w:val="both"/>
    </w:pPr>
    <w:rPr>
      <w:rFonts w:ascii="Baltica" w:eastAsia="Times New Roman" w:hAnsi="Baltica"/>
      <w:sz w:val="24"/>
    </w:rPr>
  </w:style>
  <w:style w:type="table" w:styleId="a3">
    <w:name w:val="Table Grid"/>
    <w:basedOn w:val="a1"/>
    <w:uiPriority w:val="59"/>
    <w:rsid w:val="00B55BF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B55BF6"/>
    <w:pPr>
      <w:ind w:left="720"/>
      <w:contextualSpacing/>
    </w:pPr>
  </w:style>
  <w:style w:type="paragraph" w:customStyle="1" w:styleId="lead">
    <w:name w:val="lead"/>
    <w:basedOn w:val="a"/>
    <w:rsid w:val="00CD730D"/>
    <w:pPr>
      <w:autoSpaceDE/>
      <w:autoSpaceDN/>
      <w:adjustRightInd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CD730D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D730D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D730D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D730D"/>
    <w:rPr>
      <w:rFonts w:ascii="Times New Roman" w:eastAsiaTheme="minorEastAsia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9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641B63-033B-472F-AEE0-E8950A090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883</Words>
  <Characters>5039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5911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mamay</dc:creator>
  <cp:lastModifiedBy>Бурак Александр Андреевич</cp:lastModifiedBy>
  <cp:revision>5</cp:revision>
  <dcterms:created xsi:type="dcterms:W3CDTF">2021-04-21T12:06:00Z</dcterms:created>
  <dcterms:modified xsi:type="dcterms:W3CDTF">2021-04-21T15:50:00Z</dcterms:modified>
</cp:coreProperties>
</file>