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32E14" w14:textId="77777777" w:rsidR="00EE2036" w:rsidRPr="00A03C55" w:rsidRDefault="00EE2036" w:rsidP="00EE2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C55">
        <w:rPr>
          <w:rFonts w:ascii="Times New Roman" w:hAnsi="Times New Roman"/>
          <w:b/>
          <w:sz w:val="28"/>
          <w:szCs w:val="28"/>
        </w:rPr>
        <w:t xml:space="preserve">Сводный перечень программ проверки квалификации </w:t>
      </w:r>
    </w:p>
    <w:p w14:paraId="4E0B5E53" w14:textId="5C40CF6C" w:rsidR="00EE2036" w:rsidRDefault="00EE2036" w:rsidP="00EE2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C55">
        <w:rPr>
          <w:rFonts w:ascii="Times New Roman" w:hAnsi="Times New Roman"/>
          <w:b/>
          <w:sz w:val="28"/>
          <w:szCs w:val="28"/>
        </w:rPr>
        <w:t>по методам испытаний, включенным в перечни к техническим регламентам ЕАЭС, на 20</w:t>
      </w:r>
      <w:r w:rsidR="00325E44">
        <w:rPr>
          <w:rFonts w:ascii="Times New Roman" w:hAnsi="Times New Roman"/>
          <w:b/>
          <w:sz w:val="28"/>
          <w:szCs w:val="28"/>
        </w:rPr>
        <w:t>21</w:t>
      </w:r>
      <w:r w:rsidRPr="00A03C55">
        <w:rPr>
          <w:rFonts w:ascii="Times New Roman" w:hAnsi="Times New Roman"/>
          <w:b/>
          <w:sz w:val="28"/>
          <w:szCs w:val="28"/>
        </w:rPr>
        <w:t xml:space="preserve"> год </w:t>
      </w:r>
    </w:p>
    <w:p w14:paraId="252E84AC" w14:textId="77777777" w:rsidR="00EE2036" w:rsidRPr="00A03C55" w:rsidRDefault="00EE2036" w:rsidP="00EE2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37"/>
        <w:gridCol w:w="1346"/>
        <w:gridCol w:w="2470"/>
        <w:gridCol w:w="1588"/>
        <w:gridCol w:w="1984"/>
      </w:tblGrid>
      <w:tr w:rsidR="001137DE" w:rsidRPr="009A2930" w14:paraId="7433435D" w14:textId="77777777" w:rsidTr="001137DE">
        <w:trPr>
          <w:cantSplit/>
          <w:trHeight w:val="316"/>
          <w:tblHeader/>
        </w:trPr>
        <w:tc>
          <w:tcPr>
            <w:tcW w:w="568" w:type="dxa"/>
            <w:shd w:val="clear" w:color="auto" w:fill="auto"/>
          </w:tcPr>
          <w:p w14:paraId="04A49141" w14:textId="77777777" w:rsidR="001137DE" w:rsidRPr="009A2930" w:rsidRDefault="001137DE" w:rsidP="00B12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2930">
              <w:rPr>
                <w:rFonts w:ascii="Times New Roman" w:hAnsi="Times New Roman"/>
                <w:b/>
              </w:rPr>
              <w:t>№</w:t>
            </w:r>
          </w:p>
          <w:p w14:paraId="38652B21" w14:textId="77777777" w:rsidR="001137DE" w:rsidRPr="009A2930" w:rsidRDefault="001137DE" w:rsidP="00B12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A2930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14:paraId="1C345387" w14:textId="77777777" w:rsidR="001137DE" w:rsidRPr="009A2930" w:rsidRDefault="001137DE" w:rsidP="00B128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2930">
              <w:rPr>
                <w:rFonts w:ascii="Times New Roman" w:hAnsi="Times New Roman"/>
                <w:b/>
              </w:rPr>
              <w:t xml:space="preserve">Программа ПК наименование </w:t>
            </w:r>
          </w:p>
        </w:tc>
        <w:tc>
          <w:tcPr>
            <w:tcW w:w="1346" w:type="dxa"/>
          </w:tcPr>
          <w:p w14:paraId="1E7520E9" w14:textId="77777777" w:rsidR="001137DE" w:rsidRPr="009A2930" w:rsidRDefault="001137DE" w:rsidP="00B128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2930">
              <w:rPr>
                <w:rFonts w:ascii="Times New Roman" w:hAnsi="Times New Roman"/>
                <w:b/>
              </w:rPr>
              <w:t>Объект</w:t>
            </w:r>
            <w:r>
              <w:rPr>
                <w:rFonts w:ascii="Times New Roman" w:hAnsi="Times New Roman"/>
                <w:b/>
              </w:rPr>
              <w:t>/образец для сличений</w:t>
            </w:r>
          </w:p>
        </w:tc>
        <w:tc>
          <w:tcPr>
            <w:tcW w:w="2470" w:type="dxa"/>
          </w:tcPr>
          <w:p w14:paraId="0E7C4D56" w14:textId="77777777" w:rsidR="001137DE" w:rsidRPr="009A2930" w:rsidRDefault="001137DE" w:rsidP="00B128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2930">
              <w:rPr>
                <w:rFonts w:ascii="Times New Roman" w:hAnsi="Times New Roman"/>
                <w:b/>
              </w:rPr>
              <w:t>Определяемые показатели</w:t>
            </w:r>
          </w:p>
        </w:tc>
        <w:tc>
          <w:tcPr>
            <w:tcW w:w="1588" w:type="dxa"/>
          </w:tcPr>
          <w:p w14:paraId="51AF82AE" w14:textId="77777777" w:rsidR="001137DE" w:rsidRPr="009A2930" w:rsidRDefault="001137DE" w:rsidP="00B128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A2930">
              <w:rPr>
                <w:rFonts w:ascii="Times New Roman" w:hAnsi="Times New Roman"/>
                <w:b/>
              </w:rPr>
              <w:t>Сроки реализации</w:t>
            </w:r>
          </w:p>
        </w:tc>
        <w:tc>
          <w:tcPr>
            <w:tcW w:w="1984" w:type="dxa"/>
          </w:tcPr>
          <w:p w14:paraId="55352E04" w14:textId="77777777" w:rsidR="001137DE" w:rsidRPr="009A2930" w:rsidRDefault="001137DE" w:rsidP="00B128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A2930">
              <w:rPr>
                <w:rFonts w:ascii="Times New Roman" w:hAnsi="Times New Roman"/>
                <w:b/>
              </w:rPr>
              <w:t>Предполагаемые методики</w:t>
            </w:r>
          </w:p>
        </w:tc>
      </w:tr>
      <w:tr w:rsidR="001137DE" w:rsidRPr="00DF1608" w14:paraId="06565733" w14:textId="77777777" w:rsidTr="001137DE">
        <w:trPr>
          <w:cantSplit/>
          <w:trHeight w:val="316"/>
        </w:trPr>
        <w:tc>
          <w:tcPr>
            <w:tcW w:w="568" w:type="dxa"/>
            <w:shd w:val="clear" w:color="auto" w:fill="auto"/>
          </w:tcPr>
          <w:p w14:paraId="6DAC46E9" w14:textId="77777777" w:rsidR="001137DE" w:rsidRPr="00DF1608" w:rsidRDefault="001137DE" w:rsidP="00B1285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37" w:type="dxa"/>
            <w:shd w:val="clear" w:color="auto" w:fill="auto"/>
          </w:tcPr>
          <w:p w14:paraId="052949DD" w14:textId="77777777" w:rsidR="001137DE" w:rsidRPr="003352E7" w:rsidRDefault="001137DE" w:rsidP="00B1285A">
            <w:pPr>
              <w:tabs>
                <w:tab w:val="left" w:pos="162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физико-химических показателей алкогольной продукции </w:t>
            </w:r>
          </w:p>
        </w:tc>
        <w:tc>
          <w:tcPr>
            <w:tcW w:w="1346" w:type="dxa"/>
          </w:tcPr>
          <w:p w14:paraId="1C036872" w14:textId="77777777" w:rsidR="001137DE" w:rsidRPr="003352E7" w:rsidRDefault="001137DE" w:rsidP="00B1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Вино плодово-ягодное</w:t>
            </w:r>
          </w:p>
        </w:tc>
        <w:tc>
          <w:tcPr>
            <w:tcW w:w="2470" w:type="dxa"/>
          </w:tcPr>
          <w:p w14:paraId="49CAA9FE" w14:textId="77777777" w:rsidR="001137DE" w:rsidRDefault="001137DE" w:rsidP="00B1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-Объемная доля этилового спирта</w:t>
            </w:r>
          </w:p>
          <w:p w14:paraId="7EE8412C" w14:textId="77777777" w:rsidR="001137DE" w:rsidRDefault="001137DE" w:rsidP="00B1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-Массовая концентрация сахаров в пересчете на </w:t>
            </w:r>
            <w:proofErr w:type="spellStart"/>
            <w:r>
              <w:rPr>
                <w:rFonts w:ascii="Times New Roman" w:hAnsi="Times New Roman"/>
              </w:rPr>
              <w:t>инвертный</w:t>
            </w:r>
            <w:proofErr w:type="spellEnd"/>
          </w:p>
          <w:p w14:paraId="2F193543" w14:textId="77777777" w:rsidR="001137DE" w:rsidRDefault="001137DE" w:rsidP="00B1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-Массовая концентрация титруемых кислот</w:t>
            </w:r>
          </w:p>
          <w:p w14:paraId="751D23FA" w14:textId="77777777" w:rsidR="001137DE" w:rsidRDefault="001137DE" w:rsidP="00B1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-Массовая концентрация остаточного экстракта</w:t>
            </w:r>
          </w:p>
          <w:p w14:paraId="79FA2973" w14:textId="77777777" w:rsidR="001137DE" w:rsidRDefault="001137DE" w:rsidP="00B1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-Массовая концентрация летучих кислот</w:t>
            </w:r>
          </w:p>
          <w:p w14:paraId="0D1515E5" w14:textId="77777777" w:rsidR="001137DE" w:rsidRDefault="001137DE" w:rsidP="00B1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-Массовая концентрация железа</w:t>
            </w:r>
          </w:p>
          <w:p w14:paraId="7CF5A211" w14:textId="77777777" w:rsidR="001137DE" w:rsidRPr="003352E7" w:rsidRDefault="001137DE" w:rsidP="00B1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-Массовая концентрация общего диоксида серы</w:t>
            </w:r>
          </w:p>
        </w:tc>
        <w:tc>
          <w:tcPr>
            <w:tcW w:w="1588" w:type="dxa"/>
          </w:tcPr>
          <w:p w14:paraId="765768FF" w14:textId="6BAE1BAD" w:rsidR="001137DE" w:rsidRPr="005C3B3D" w:rsidRDefault="001137DE" w:rsidP="00B1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 </w:t>
            </w:r>
            <w:r>
              <w:rPr>
                <w:rFonts w:ascii="Times New Roman" w:hAnsi="Times New Roman"/>
              </w:rPr>
              <w:t>квартал 20</w:t>
            </w:r>
            <w:r w:rsidR="00325E44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г</w:t>
            </w:r>
          </w:p>
        </w:tc>
        <w:tc>
          <w:tcPr>
            <w:tcW w:w="1984" w:type="dxa"/>
          </w:tcPr>
          <w:p w14:paraId="12640489" w14:textId="77777777" w:rsidR="001137DE" w:rsidRDefault="001137DE" w:rsidP="00B1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СТБ 1929-2009</w:t>
            </w:r>
          </w:p>
          <w:p w14:paraId="220EC607" w14:textId="77777777" w:rsidR="001137DE" w:rsidRDefault="001137DE" w:rsidP="00B1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СТБ 1930-2009</w:t>
            </w:r>
          </w:p>
          <w:p w14:paraId="2BCFAE3F" w14:textId="77777777" w:rsidR="001137DE" w:rsidRDefault="001137DE" w:rsidP="00B1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СТБ 1931-2009</w:t>
            </w:r>
          </w:p>
          <w:p w14:paraId="595C6719" w14:textId="77777777" w:rsidR="001137DE" w:rsidRDefault="001137DE" w:rsidP="00B1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СТБ 1932-2009</w:t>
            </w:r>
          </w:p>
          <w:p w14:paraId="48EC1D79" w14:textId="77777777" w:rsidR="001137DE" w:rsidRDefault="001137DE" w:rsidP="00B1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13192-73</w:t>
            </w:r>
          </w:p>
          <w:p w14:paraId="25337A4F" w14:textId="77777777" w:rsidR="001137DE" w:rsidRDefault="001137DE" w:rsidP="00B1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13195-73</w:t>
            </w:r>
          </w:p>
          <w:p w14:paraId="42E7E9E3" w14:textId="77777777" w:rsidR="001137DE" w:rsidRDefault="001137DE" w:rsidP="00B1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30178-96</w:t>
            </w:r>
          </w:p>
          <w:p w14:paraId="5604845A" w14:textId="77777777" w:rsidR="001137DE" w:rsidRPr="00677E5A" w:rsidRDefault="001137DE" w:rsidP="00B1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 14251-75</w:t>
            </w:r>
          </w:p>
        </w:tc>
      </w:tr>
      <w:tr w:rsidR="001137DE" w:rsidRPr="00DF1608" w14:paraId="4F27F06B" w14:textId="77777777" w:rsidTr="001137DE">
        <w:trPr>
          <w:cantSplit/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0596" w14:textId="77777777" w:rsidR="001137DE" w:rsidRPr="00AF1F09" w:rsidRDefault="001137DE" w:rsidP="00B1285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1EF7" w14:textId="77777777" w:rsidR="001137DE" w:rsidRPr="003352E7" w:rsidRDefault="001137DE" w:rsidP="00B1285A">
            <w:pPr>
              <w:tabs>
                <w:tab w:val="left" w:pos="162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Определение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микробиологиче</w:t>
            </w:r>
            <w:r w:rsidRPr="00700F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ских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показателей в мясном продукте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AA8B" w14:textId="77777777" w:rsidR="001137DE" w:rsidRPr="009251A4" w:rsidRDefault="001137DE" w:rsidP="00B1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Мясной продукт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74E8" w14:textId="77777777" w:rsidR="001137DE" w:rsidRPr="003352E7" w:rsidRDefault="001137DE" w:rsidP="00B128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Бактерии группы кишечной палочки (</w:t>
            </w:r>
            <w:proofErr w:type="spellStart"/>
            <w:r>
              <w:rPr>
                <w:rFonts w:ascii="Times New Roman" w:hAnsi="Times New Roman"/>
              </w:rPr>
              <w:t>колиформы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BD06" w14:textId="6854FB40" w:rsidR="001137DE" w:rsidRPr="00AF1F09" w:rsidRDefault="001137DE" w:rsidP="00B1285A">
            <w:pPr>
              <w:spacing w:after="0" w:line="240" w:lineRule="auto"/>
              <w:rPr>
                <w:rFonts w:ascii="Times New Roman" w:hAnsi="Times New Roman"/>
              </w:rPr>
            </w:pPr>
            <w:r w:rsidRPr="00AF1F09">
              <w:rPr>
                <w:rFonts w:ascii="Times New Roman" w:hAnsi="Times New Roman"/>
              </w:rPr>
              <w:t>IV квартал 20</w:t>
            </w:r>
            <w:r w:rsidR="00325E44">
              <w:rPr>
                <w:rFonts w:ascii="Times New Roman" w:hAnsi="Times New Roman"/>
              </w:rPr>
              <w:t>21</w:t>
            </w:r>
            <w:bookmarkStart w:id="0" w:name="_GoBack"/>
            <w:bookmarkEnd w:id="0"/>
            <w:r w:rsidRPr="00AF1F09">
              <w:rPr>
                <w:rFonts w:ascii="Times New Roman" w:hAnsi="Times New Roman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79BB" w14:textId="77777777" w:rsidR="001137DE" w:rsidRPr="00AF1F09" w:rsidRDefault="001137DE" w:rsidP="00B1285A">
            <w:pPr>
              <w:spacing w:after="0" w:line="240" w:lineRule="auto"/>
              <w:rPr>
                <w:rFonts w:ascii="Times New Roman" w:hAnsi="Times New Roman"/>
              </w:rPr>
            </w:pPr>
            <w:r w:rsidRPr="00AF1F09">
              <w:rPr>
                <w:rFonts w:ascii="Times New Roman" w:hAnsi="Times New Roman"/>
              </w:rPr>
              <w:t>ГОСТ 31747-2012</w:t>
            </w:r>
          </w:p>
          <w:p w14:paraId="42DDB9A6" w14:textId="77777777" w:rsidR="001137DE" w:rsidRPr="00AF1F09" w:rsidRDefault="001137DE" w:rsidP="00B1285A">
            <w:pPr>
              <w:spacing w:after="0" w:line="240" w:lineRule="auto"/>
              <w:rPr>
                <w:rFonts w:ascii="Times New Roman" w:hAnsi="Times New Roman"/>
              </w:rPr>
            </w:pPr>
            <w:r w:rsidRPr="00AF1F09">
              <w:rPr>
                <w:rFonts w:ascii="Times New Roman" w:hAnsi="Times New Roman"/>
              </w:rPr>
              <w:t>ГОСТ 9958-81</w:t>
            </w:r>
          </w:p>
        </w:tc>
      </w:tr>
    </w:tbl>
    <w:p w14:paraId="4A3F0DEA" w14:textId="77777777" w:rsidR="00CF6BD8" w:rsidRDefault="00CF6BD8"/>
    <w:sectPr w:rsidR="00CF6BD8" w:rsidSect="001137DE">
      <w:footerReference w:type="default" r:id="rId7"/>
      <w:pgSz w:w="11906" w:h="16838"/>
      <w:pgMar w:top="1134" w:right="709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970F7" w14:textId="77777777" w:rsidR="001B153B" w:rsidRDefault="001B153B">
      <w:pPr>
        <w:spacing w:after="0" w:line="240" w:lineRule="auto"/>
      </w:pPr>
      <w:r>
        <w:separator/>
      </w:r>
    </w:p>
  </w:endnote>
  <w:endnote w:type="continuationSeparator" w:id="0">
    <w:p w14:paraId="09C546D1" w14:textId="77777777" w:rsidR="001B153B" w:rsidRDefault="001B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2945" w14:textId="77777777" w:rsidR="001E750D" w:rsidRDefault="00EE20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137DE">
      <w:rPr>
        <w:noProof/>
      </w:rPr>
      <w:t>1</w:t>
    </w:r>
    <w:r>
      <w:fldChar w:fldCharType="end"/>
    </w:r>
  </w:p>
  <w:p w14:paraId="638E2603" w14:textId="77777777" w:rsidR="001E750D" w:rsidRDefault="001B15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90E1D" w14:textId="77777777" w:rsidR="001B153B" w:rsidRDefault="001B153B">
      <w:pPr>
        <w:spacing w:after="0" w:line="240" w:lineRule="auto"/>
      </w:pPr>
      <w:r>
        <w:separator/>
      </w:r>
    </w:p>
  </w:footnote>
  <w:footnote w:type="continuationSeparator" w:id="0">
    <w:p w14:paraId="75963F85" w14:textId="77777777" w:rsidR="001B153B" w:rsidRDefault="001B1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72168"/>
    <w:multiLevelType w:val="hybridMultilevel"/>
    <w:tmpl w:val="A87073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4CA"/>
    <w:rsid w:val="001137DE"/>
    <w:rsid w:val="001B153B"/>
    <w:rsid w:val="00325E44"/>
    <w:rsid w:val="00A96194"/>
    <w:rsid w:val="00AA34CA"/>
    <w:rsid w:val="00CF6BD8"/>
    <w:rsid w:val="00E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6971"/>
  <w15:chartTrackingRefBased/>
  <w15:docId w15:val="{21B007B7-5E4B-4AA0-83F1-8C8CE6D5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20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E2036"/>
    <w:rPr>
      <w:rFonts w:ascii="Calibri" w:eastAsia="Calibri" w:hAnsi="Calibri" w:cs="Times New Roman"/>
    </w:rPr>
  </w:style>
  <w:style w:type="paragraph" w:customStyle="1" w:styleId="formattexttopleveltext">
    <w:name w:val="formattext topleveltext"/>
    <w:basedOn w:val="a"/>
    <w:rsid w:val="00EE2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20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2019-02-19T11:21:00Z</cp:lastPrinted>
  <dcterms:created xsi:type="dcterms:W3CDTF">2021-05-12T11:49:00Z</dcterms:created>
  <dcterms:modified xsi:type="dcterms:W3CDTF">2021-05-12T11:49:00Z</dcterms:modified>
</cp:coreProperties>
</file>